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5CF79" w14:textId="2ED8D76B" w:rsidR="73E76BBE" w:rsidRPr="00F3072E" w:rsidRDefault="00F3072E">
      <w:pPr>
        <w:rPr>
          <w:b/>
          <w:lang w:val="sv-SE"/>
        </w:rPr>
      </w:pPr>
      <w:r>
        <w:rPr>
          <w:b/>
        </w:rPr>
        <w:t xml:space="preserve">5:4 </w:t>
      </w:r>
      <w:r w:rsidRPr="00F3072E">
        <w:rPr>
          <w:b/>
        </w:rPr>
        <w:t>SOCIAL SUSTAINABILITY FOR ENGINEERS</w:t>
      </w:r>
    </w:p>
    <w:tbl>
      <w:tblPr>
        <w:tblStyle w:val="GridTable1Light-Accent11"/>
        <w:tblW w:w="9747" w:type="dxa"/>
        <w:tblLayout w:type="fixed"/>
        <w:tblLook w:val="04A0" w:firstRow="1" w:lastRow="0" w:firstColumn="1" w:lastColumn="0" w:noHBand="0" w:noVBand="1"/>
      </w:tblPr>
      <w:tblGrid>
        <w:gridCol w:w="1838"/>
        <w:gridCol w:w="7909"/>
      </w:tblGrid>
      <w:tr w:rsidR="00060738" w14:paraId="18075239" w14:textId="77777777" w:rsidTr="00060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70FD571" w14:textId="3C2352D0" w:rsidR="00060738" w:rsidRPr="00060738" w:rsidRDefault="00F3072E">
            <w:pPr>
              <w:rPr>
                <w:lang w:val="sv-SE"/>
              </w:rPr>
            </w:pPr>
            <w:r>
              <w:rPr>
                <w:caps/>
                <w:lang w:val="sv-SE"/>
              </w:rPr>
              <w:t>SDG:</w:t>
            </w:r>
            <w:r w:rsidR="00060738" w:rsidRPr="00060738">
              <w:rPr>
                <w:caps/>
                <w:lang w:val="sv-SE"/>
              </w:rPr>
              <w:t xml:space="preserve"> </w:t>
            </w:r>
          </w:p>
        </w:tc>
        <w:tc>
          <w:tcPr>
            <w:tcW w:w="7909" w:type="dxa"/>
          </w:tcPr>
          <w:p w14:paraId="2997E1D4" w14:textId="271BE254" w:rsidR="00060738" w:rsidRPr="00060738" w:rsidRDefault="00060738">
            <w:pPr>
              <w:cnfStyle w:val="100000000000" w:firstRow="1" w:lastRow="0" w:firstColumn="0" w:lastColumn="0" w:oddVBand="0" w:evenVBand="0" w:oddHBand="0" w:evenHBand="0" w:firstRowFirstColumn="0" w:firstRowLastColumn="0" w:lastRowFirstColumn="0" w:lastRowLastColumn="0"/>
            </w:pPr>
            <w:r w:rsidRPr="00060738">
              <w:t>12: Responsible Production and Consumption</w:t>
            </w:r>
          </w:p>
          <w:p w14:paraId="4B5A81B7" w14:textId="7C56C04A" w:rsidR="00060738" w:rsidRPr="00060738" w:rsidRDefault="00060738">
            <w:pPr>
              <w:cnfStyle w:val="100000000000" w:firstRow="1" w:lastRow="0" w:firstColumn="0" w:lastColumn="0" w:oddVBand="0" w:evenVBand="0" w:oddHBand="0" w:evenHBand="0" w:firstRowFirstColumn="0" w:firstRowLastColumn="0" w:lastRowFirstColumn="0" w:lastRowLastColumn="0"/>
            </w:pPr>
            <w:r w:rsidRPr="00060738">
              <w:t>11: Sustainable Cities and Communities</w:t>
            </w:r>
          </w:p>
          <w:p w14:paraId="7A124BA0" w14:textId="77777777" w:rsidR="00060738" w:rsidRDefault="00060738">
            <w:pPr>
              <w:cnfStyle w:val="100000000000" w:firstRow="1" w:lastRow="0" w:firstColumn="0" w:lastColumn="0" w:oddVBand="0" w:evenVBand="0" w:oddHBand="0" w:evenHBand="0" w:firstRowFirstColumn="0" w:firstRowLastColumn="0" w:lastRowFirstColumn="0" w:lastRowLastColumn="0"/>
            </w:pPr>
            <w:r w:rsidRPr="00060738">
              <w:t>9: Industry, Innovation and Infrastructure</w:t>
            </w:r>
          </w:p>
          <w:p w14:paraId="4365A967" w14:textId="322CC1C4" w:rsidR="00F3072E" w:rsidRPr="00060738" w:rsidRDefault="00F3072E">
            <w:pPr>
              <w:cnfStyle w:val="100000000000" w:firstRow="1" w:lastRow="0" w:firstColumn="0" w:lastColumn="0" w:oddVBand="0" w:evenVBand="0" w:oddHBand="0" w:evenHBand="0" w:firstRowFirstColumn="0" w:firstRowLastColumn="0" w:lastRowFirstColumn="0" w:lastRowLastColumn="0"/>
            </w:pPr>
          </w:p>
        </w:tc>
      </w:tr>
      <w:tr w:rsidR="00060738" w14:paraId="6D6710DA" w14:textId="77777777" w:rsidTr="00060738">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63A6EDF2" w14:textId="587F5E64" w:rsidR="00060738" w:rsidRPr="00060738" w:rsidRDefault="00060738">
            <w:r w:rsidRPr="00060738">
              <w:rPr>
                <w:caps/>
              </w:rPr>
              <w:t xml:space="preserve">Projekt beskrivning: </w:t>
            </w:r>
          </w:p>
        </w:tc>
        <w:tc>
          <w:tcPr>
            <w:tcW w:w="7909" w:type="dxa"/>
            <w:shd w:val="clear" w:color="auto" w:fill="F2F2F2" w:themeFill="background1" w:themeFillShade="F2"/>
          </w:tcPr>
          <w:p w14:paraId="39961268" w14:textId="062BEBDD" w:rsidR="00060738" w:rsidRPr="00060738" w:rsidRDefault="00060738" w:rsidP="00E024E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US"/>
              </w:rPr>
            </w:pPr>
            <w:r w:rsidRPr="00060738">
              <w:rPr>
                <w:rFonts w:asciiTheme="minorHAnsi" w:hAnsiTheme="minorHAnsi" w:cs="Arial"/>
                <w:b/>
                <w:bCs/>
                <w:color w:val="000000"/>
                <w:sz w:val="22"/>
                <w:szCs w:val="22"/>
                <w:lang w:val="en-US"/>
              </w:rPr>
              <w:t xml:space="preserve">With great power comes great responsibility. </w:t>
            </w:r>
            <w:r w:rsidRPr="00060738">
              <w:rPr>
                <w:rFonts w:asciiTheme="minorHAnsi" w:hAnsiTheme="minorHAnsi" w:cs="Arial"/>
                <w:color w:val="000000"/>
                <w:sz w:val="22"/>
                <w:szCs w:val="22"/>
                <w:lang w:val="en-US"/>
              </w:rPr>
              <w:t>The engineers of tomorrow will operate in a world where climate action is urgent and social injustice is widespread. However, studying engineering does not necessarily imply learning about the global challenges. At the Royal Institute of Technology (KTH), the new course “KA1015 Chemistry for Sustainable Development” provides students with insights in sustainable development from a technical perspective. However, course director Professor Gunnar Henriksson has not yet found any relevant course literature. This is where our project comes into play. Hence, our project consists of a written contribution to future course material. In our text, we dig deeper into the engineer’s role in the challenges of social sustainability.</w:t>
            </w:r>
          </w:p>
          <w:p w14:paraId="5C19404A" w14:textId="60632566" w:rsidR="00060738" w:rsidRPr="00060738" w:rsidRDefault="00060738">
            <w:pPr>
              <w:cnfStyle w:val="000000000000" w:firstRow="0" w:lastRow="0" w:firstColumn="0" w:lastColumn="0" w:oddVBand="0" w:evenVBand="0" w:oddHBand="0" w:evenHBand="0" w:firstRowFirstColumn="0" w:firstRowLastColumn="0" w:lastRowFirstColumn="0" w:lastRowLastColumn="0"/>
            </w:pPr>
          </w:p>
        </w:tc>
      </w:tr>
      <w:tr w:rsidR="00060738" w:rsidRPr="00060738" w14:paraId="25D29DDE" w14:textId="77777777" w:rsidTr="00060738">
        <w:tc>
          <w:tcPr>
            <w:cnfStyle w:val="001000000000" w:firstRow="0" w:lastRow="0" w:firstColumn="1" w:lastColumn="0" w:oddVBand="0" w:evenVBand="0" w:oddHBand="0" w:evenHBand="0" w:firstRowFirstColumn="0" w:firstRowLastColumn="0" w:lastRowFirstColumn="0" w:lastRowLastColumn="0"/>
            <w:tcW w:w="1838" w:type="dxa"/>
          </w:tcPr>
          <w:p w14:paraId="62526A11" w14:textId="5A774AD5" w:rsidR="00060738" w:rsidRPr="00060738" w:rsidRDefault="00060738">
            <w:r w:rsidRPr="00060738">
              <w:rPr>
                <w:caps/>
              </w:rPr>
              <w:t xml:space="preserve">Projektets medlemmar: </w:t>
            </w:r>
          </w:p>
        </w:tc>
        <w:tc>
          <w:tcPr>
            <w:tcW w:w="7909" w:type="dxa"/>
          </w:tcPr>
          <w:p w14:paraId="5A747914" w14:textId="5E041F87" w:rsidR="00060738" w:rsidRPr="00060738" w:rsidRDefault="00060738">
            <w:pPr>
              <w:cnfStyle w:val="000000000000" w:firstRow="0" w:lastRow="0" w:firstColumn="0" w:lastColumn="0" w:oddVBand="0" w:evenVBand="0" w:oddHBand="0" w:evenHBand="0" w:firstRowFirstColumn="0" w:firstRowLastColumn="0" w:lastRowFirstColumn="0" w:lastRowLastColumn="0"/>
              <w:rPr>
                <w:lang w:val="sv-SE"/>
              </w:rPr>
            </w:pPr>
            <w:r w:rsidRPr="00060738">
              <w:rPr>
                <w:lang w:val="sv-SE"/>
              </w:rPr>
              <w:t xml:space="preserve">Alexander, </w:t>
            </w:r>
            <w:proofErr w:type="spellStart"/>
            <w:r w:rsidRPr="00060738">
              <w:rPr>
                <w:lang w:val="sv-SE"/>
              </w:rPr>
              <w:t>Pagot</w:t>
            </w:r>
            <w:proofErr w:type="spellEnd"/>
          </w:p>
          <w:p w14:paraId="40CCF8D1" w14:textId="5F3A5841" w:rsidR="00060738" w:rsidRPr="00060738" w:rsidRDefault="00060738">
            <w:pPr>
              <w:cnfStyle w:val="000000000000" w:firstRow="0" w:lastRow="0" w:firstColumn="0" w:lastColumn="0" w:oddVBand="0" w:evenVBand="0" w:oddHBand="0" w:evenHBand="0" w:firstRowFirstColumn="0" w:firstRowLastColumn="0" w:lastRowFirstColumn="0" w:lastRowLastColumn="0"/>
              <w:rPr>
                <w:lang w:val="sv-SE"/>
              </w:rPr>
            </w:pPr>
            <w:r w:rsidRPr="00060738">
              <w:rPr>
                <w:lang w:val="sv-SE"/>
              </w:rPr>
              <w:t xml:space="preserve">Alice, </w:t>
            </w:r>
            <w:proofErr w:type="spellStart"/>
            <w:r w:rsidRPr="00060738">
              <w:rPr>
                <w:lang w:val="sv-SE"/>
              </w:rPr>
              <w:t>D’Angelo</w:t>
            </w:r>
            <w:proofErr w:type="spellEnd"/>
          </w:p>
          <w:p w14:paraId="7312EC4C" w14:textId="5C58AA20" w:rsidR="00060738" w:rsidRPr="00060738" w:rsidRDefault="00060738">
            <w:pPr>
              <w:cnfStyle w:val="000000000000" w:firstRow="0" w:lastRow="0" w:firstColumn="0" w:lastColumn="0" w:oddVBand="0" w:evenVBand="0" w:oddHBand="0" w:evenHBand="0" w:firstRowFirstColumn="0" w:firstRowLastColumn="0" w:lastRowFirstColumn="0" w:lastRowLastColumn="0"/>
              <w:rPr>
                <w:lang w:val="sv-SE"/>
              </w:rPr>
            </w:pPr>
            <w:r w:rsidRPr="00060738">
              <w:rPr>
                <w:lang w:val="sv-SE"/>
              </w:rPr>
              <w:t>Fredrik, Persson</w:t>
            </w:r>
          </w:p>
          <w:p w14:paraId="175D0A9E" w14:textId="508378C6" w:rsidR="00060738" w:rsidRPr="00060738" w:rsidRDefault="00060738">
            <w:pPr>
              <w:cnfStyle w:val="000000000000" w:firstRow="0" w:lastRow="0" w:firstColumn="0" w:lastColumn="0" w:oddVBand="0" w:evenVBand="0" w:oddHBand="0" w:evenHBand="0" w:firstRowFirstColumn="0" w:firstRowLastColumn="0" w:lastRowFirstColumn="0" w:lastRowLastColumn="0"/>
              <w:rPr>
                <w:lang w:val="sv-SE"/>
              </w:rPr>
            </w:pPr>
            <w:r w:rsidRPr="00060738">
              <w:rPr>
                <w:lang w:val="sv-SE"/>
              </w:rPr>
              <w:t>Kristoffer, Karlsson Svärd</w:t>
            </w:r>
          </w:p>
          <w:p w14:paraId="3E06B05D" w14:textId="01389759" w:rsidR="00060738" w:rsidRPr="00060738" w:rsidRDefault="00060738">
            <w:pPr>
              <w:cnfStyle w:val="000000000000" w:firstRow="0" w:lastRow="0" w:firstColumn="0" w:lastColumn="0" w:oddVBand="0" w:evenVBand="0" w:oddHBand="0" w:evenHBand="0" w:firstRowFirstColumn="0" w:firstRowLastColumn="0" w:lastRowFirstColumn="0" w:lastRowLastColumn="0"/>
              <w:rPr>
                <w:lang w:val="sv-SE"/>
              </w:rPr>
            </w:pPr>
          </w:p>
        </w:tc>
      </w:tr>
      <w:tr w:rsidR="00060738" w:rsidRPr="00963B06" w14:paraId="1FB777AB" w14:textId="77777777" w:rsidTr="00060738">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5BBD0FD6" w14:textId="2505E4E1" w:rsidR="00060738" w:rsidRPr="00060738" w:rsidRDefault="00060738" w:rsidP="73E76BBE">
            <w:pPr>
              <w:rPr>
                <w:caps/>
              </w:rPr>
            </w:pPr>
            <w:r w:rsidRPr="00060738">
              <w:rPr>
                <w:caps/>
              </w:rPr>
              <w:t xml:space="preserve">Kontakt: </w:t>
            </w:r>
          </w:p>
        </w:tc>
        <w:tc>
          <w:tcPr>
            <w:tcW w:w="7909" w:type="dxa"/>
            <w:shd w:val="clear" w:color="auto" w:fill="F2F2F2" w:themeFill="background1" w:themeFillShade="F2"/>
          </w:tcPr>
          <w:p w14:paraId="6741F0AD" w14:textId="251C17B0" w:rsidR="00060738" w:rsidRPr="00060738" w:rsidRDefault="00060738">
            <w:pPr>
              <w:cnfStyle w:val="000000000000" w:firstRow="0" w:lastRow="0" w:firstColumn="0" w:lastColumn="0" w:oddVBand="0" w:evenVBand="0" w:oddHBand="0" w:evenHBand="0" w:firstRowFirstColumn="0" w:firstRowLastColumn="0" w:lastRowFirstColumn="0" w:lastRowLastColumn="0"/>
              <w:rPr>
                <w:lang w:val="sv-SE"/>
              </w:rPr>
            </w:pPr>
            <w:r w:rsidRPr="00060738">
              <w:rPr>
                <w:lang w:val="sv-SE"/>
              </w:rPr>
              <w:t xml:space="preserve"> </w:t>
            </w:r>
            <w:r w:rsidR="00F3072E">
              <w:rPr>
                <w:lang w:val="sv-SE"/>
              </w:rPr>
              <w:t>23768@student.hh</w:t>
            </w:r>
            <w:r w:rsidRPr="00060738">
              <w:rPr>
                <w:lang w:val="sv-SE"/>
              </w:rPr>
              <w:t>s.se</w:t>
            </w:r>
          </w:p>
        </w:tc>
      </w:tr>
    </w:tbl>
    <w:p w14:paraId="013C4C69" w14:textId="4FCCF23F" w:rsidR="00E65E64" w:rsidRDefault="00E65E64" w:rsidP="5E70040A">
      <w:pPr>
        <w:rPr>
          <w:rFonts w:ascii="Calibri" w:eastAsia="Calibri" w:hAnsi="Calibri" w:cs="Calibri"/>
          <w:lang w:val="sv-SE"/>
        </w:rPr>
      </w:pPr>
    </w:p>
    <w:p w14:paraId="04763494" w14:textId="77777777" w:rsidR="00F3072E" w:rsidRDefault="00F3072E" w:rsidP="5E70040A">
      <w:pPr>
        <w:rPr>
          <w:rFonts w:ascii="Calibri" w:eastAsia="Calibri" w:hAnsi="Calibri" w:cs="Calibri"/>
          <w:lang w:val="sv-SE"/>
        </w:rPr>
      </w:pPr>
      <w:bookmarkStart w:id="0" w:name="_GoBack"/>
      <w:bookmarkEnd w:id="0"/>
    </w:p>
    <w:p w14:paraId="014C01A9" w14:textId="77777777" w:rsidR="00E65E64" w:rsidRDefault="00E65E64" w:rsidP="5E70040A">
      <w:pPr>
        <w:rPr>
          <w:rFonts w:ascii="Calibri" w:eastAsia="Calibri" w:hAnsi="Calibri" w:cs="Calibri"/>
          <w:lang w:val="sv-SE"/>
        </w:rPr>
      </w:pPr>
    </w:p>
    <w:p w14:paraId="5BE855A2" w14:textId="77777777" w:rsidR="00E65E64" w:rsidRDefault="00E65E64" w:rsidP="5E70040A">
      <w:pPr>
        <w:rPr>
          <w:rFonts w:ascii="Calibri" w:eastAsia="Calibri" w:hAnsi="Calibri" w:cs="Calibri"/>
          <w:lang w:val="sv-SE"/>
        </w:rPr>
      </w:pPr>
    </w:p>
    <w:p w14:paraId="44310849" w14:textId="66BA4110" w:rsidR="00E65E64" w:rsidRPr="00E65E64" w:rsidRDefault="00E65E64" w:rsidP="5E70040A">
      <w:pPr>
        <w:rPr>
          <w:rFonts w:ascii="Calibri" w:eastAsia="Calibri" w:hAnsi="Calibri" w:cs="Calibri"/>
          <w:lang w:val="sv-SE"/>
        </w:rPr>
      </w:pPr>
    </w:p>
    <w:sectPr w:rsidR="00E65E64" w:rsidRPr="00E65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F62CC"/>
    <w:rsid w:val="000564D9"/>
    <w:rsid w:val="00060738"/>
    <w:rsid w:val="00342DFE"/>
    <w:rsid w:val="007C59C3"/>
    <w:rsid w:val="00843123"/>
    <w:rsid w:val="00963B06"/>
    <w:rsid w:val="009D141E"/>
    <w:rsid w:val="00A52A2F"/>
    <w:rsid w:val="00C33F56"/>
    <w:rsid w:val="00E024E2"/>
    <w:rsid w:val="00E65E64"/>
    <w:rsid w:val="00F3072E"/>
    <w:rsid w:val="00F63071"/>
    <w:rsid w:val="2FBF62CC"/>
    <w:rsid w:val="3CEEEF66"/>
    <w:rsid w:val="5E70040A"/>
    <w:rsid w:val="73E76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F62CC"/>
  <w15:docId w15:val="{0C8458DC-E934-4EF1-80A9-D62091FD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F6307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BalloonText">
    <w:name w:val="Balloon Text"/>
    <w:basedOn w:val="Normal"/>
    <w:link w:val="BalloonTextChar"/>
    <w:uiPriority w:val="99"/>
    <w:semiHidden/>
    <w:unhideWhenUsed/>
    <w:rsid w:val="00E024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4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37844">
      <w:bodyDiv w:val="1"/>
      <w:marLeft w:val="0"/>
      <w:marRight w:val="0"/>
      <w:marTop w:val="0"/>
      <w:marBottom w:val="0"/>
      <w:divBdr>
        <w:top w:val="none" w:sz="0" w:space="0" w:color="auto"/>
        <w:left w:val="none" w:sz="0" w:space="0" w:color="auto"/>
        <w:bottom w:val="none" w:sz="0" w:space="0" w:color="auto"/>
        <w:right w:val="none" w:sz="0" w:space="0" w:color="auto"/>
      </w:divBdr>
    </w:div>
    <w:div w:id="18178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176</Words>
  <Characters>936</Characters>
  <Application>Microsoft Office Word</Application>
  <DocSecurity>0</DocSecurity>
  <Lines>7</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Eriksson</dc:creator>
  <cp:keywords/>
  <dc:description/>
  <cp:lastModifiedBy>Susanne Eriksson</cp:lastModifiedBy>
  <cp:revision>9</cp:revision>
  <cp:lastPrinted>2018-05-08T10:16:00Z</cp:lastPrinted>
  <dcterms:created xsi:type="dcterms:W3CDTF">2018-05-15T09:30:00Z</dcterms:created>
  <dcterms:modified xsi:type="dcterms:W3CDTF">2018-05-19T07:28:00Z</dcterms:modified>
</cp:coreProperties>
</file>