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C" w:rsidRPr="00D11FE1" w:rsidRDefault="009D3DDC" w:rsidP="007735EC">
      <w:pPr>
        <w:pStyle w:val="Rubrik1"/>
        <w:rPr>
          <w:rFonts w:eastAsia="Times New Roman"/>
          <w:lang w:eastAsia="sv-SE"/>
        </w:rPr>
      </w:pPr>
      <w:bookmarkStart w:id="0" w:name="_GoBack"/>
      <w:bookmarkEnd w:id="0"/>
      <w:r w:rsidRPr="00190E15">
        <w:rPr>
          <w:rFonts w:eastAsia="Times New Roman"/>
          <w:lang w:eastAsia="sv-SE"/>
        </w:rPr>
        <w:t>Publiceringsprocess</w:t>
      </w:r>
    </w:p>
    <w:p w:rsidR="007735EC" w:rsidRPr="007735EC" w:rsidRDefault="009D3DDC" w:rsidP="007735EC">
      <w:pPr>
        <w:pStyle w:val="Liststycke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7735EC">
        <w:rPr>
          <w:rFonts w:eastAsia="Times New Roman" w:cstheme="minorHAnsi"/>
          <w:color w:val="333333"/>
          <w:lang w:eastAsia="sv-SE"/>
        </w:rPr>
        <w:t>När en artikel accepterats för publicering i en av Taylor &amp; Francis hybridtidskrifter identifieras huruvida den korresponderande författaren (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corresponding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 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author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) hör till en organisation som deltar i 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Bibsamkonsortiets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 Taylor &amp; Francis-avtal. Författaren identifieras via den organisationstillhörighet och/eller e-postadress som angivits vid inskickande av artikeln.</w:t>
      </w:r>
    </w:p>
    <w:p w:rsidR="007735EC" w:rsidRPr="007735EC" w:rsidRDefault="009D3DDC" w:rsidP="007735EC">
      <w:pPr>
        <w:pStyle w:val="Liststycke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7735EC">
        <w:rPr>
          <w:rFonts w:eastAsia="Times New Roman" w:cstheme="minorHAnsi"/>
          <w:color w:val="333333"/>
          <w:lang w:eastAsia="sv-SE"/>
        </w:rPr>
        <w:t>Kontaktpersoner på respektive bibliotek verifierar sedan via Taylor &amp; Francis ”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Reseach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 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Dashboard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>” att författaren är knuten till lärosätet/myndigheten.</w:t>
      </w:r>
    </w:p>
    <w:p w:rsidR="009D3DDC" w:rsidRPr="007735EC" w:rsidRDefault="009D3DDC" w:rsidP="007735EC">
      <w:pPr>
        <w:pStyle w:val="Liststycke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sv-SE"/>
        </w:rPr>
      </w:pPr>
      <w:r w:rsidRPr="007735EC">
        <w:rPr>
          <w:rFonts w:eastAsia="Times New Roman" w:cstheme="minorHAnsi"/>
          <w:color w:val="333333"/>
          <w:lang w:eastAsia="sv-SE"/>
        </w:rPr>
        <w:t xml:space="preserve">När artikeln verifierats och publicerats 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open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 access räknas en APC av från det totala antalet disponibla artiklar inom </w:t>
      </w:r>
      <w:proofErr w:type="spellStart"/>
      <w:r w:rsidRPr="007735EC">
        <w:rPr>
          <w:rFonts w:eastAsia="Times New Roman" w:cstheme="minorHAnsi"/>
          <w:color w:val="333333"/>
          <w:lang w:eastAsia="sv-SE"/>
        </w:rPr>
        <w:t>Bibsamavtalet</w:t>
      </w:r>
      <w:proofErr w:type="spellEnd"/>
      <w:r w:rsidRPr="007735EC">
        <w:rPr>
          <w:rFonts w:eastAsia="Times New Roman" w:cstheme="minorHAnsi"/>
          <w:color w:val="333333"/>
          <w:lang w:eastAsia="sv-SE"/>
        </w:rPr>
        <w:t xml:space="preserve"> för Taylor &amp; Francis.</w:t>
      </w:r>
    </w:p>
    <w:p w:rsidR="00453ADE" w:rsidRDefault="009D3DDC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 w:rsidRPr="00D11FE1">
        <w:rPr>
          <w:rFonts w:eastAsia="Times New Roman" w:cstheme="minorHAnsi"/>
          <w:color w:val="333333"/>
          <w:lang w:eastAsia="sv-SE"/>
        </w:rPr>
        <w:t xml:space="preserve">All publicering som godkänts av de deltagande organisationerna inom avtalet sker med omedelbar öppen tillgång. Avtalet omfattar artikeltyperna Original Papers och Review Papers </w:t>
      </w:r>
      <w:r w:rsidR="006C152A">
        <w:rPr>
          <w:rFonts w:eastAsia="Times New Roman" w:cstheme="minorHAnsi"/>
          <w:color w:val="333333"/>
          <w:lang w:eastAsia="sv-SE"/>
        </w:rPr>
        <w:t>(</w:t>
      </w:r>
      <w:r w:rsidR="0024199D">
        <w:rPr>
          <w:rFonts w:eastAsia="Times New Roman" w:cstheme="minorHAnsi"/>
          <w:color w:val="333333"/>
          <w:lang w:eastAsia="sv-SE"/>
        </w:rPr>
        <w:t xml:space="preserve">dessa artikeltyper kan </w:t>
      </w:r>
      <w:r w:rsidR="006C152A">
        <w:rPr>
          <w:rFonts w:eastAsia="Times New Roman" w:cstheme="minorHAnsi"/>
          <w:color w:val="333333"/>
          <w:lang w:eastAsia="sv-SE"/>
        </w:rPr>
        <w:t xml:space="preserve">i vissa titlar </w:t>
      </w:r>
      <w:r w:rsidR="0024199D">
        <w:rPr>
          <w:rFonts w:eastAsia="Times New Roman" w:cstheme="minorHAnsi"/>
          <w:color w:val="333333"/>
          <w:lang w:eastAsia="sv-SE"/>
        </w:rPr>
        <w:t>ha</w:t>
      </w:r>
      <w:r w:rsidR="006C152A">
        <w:rPr>
          <w:rFonts w:eastAsia="Times New Roman" w:cstheme="minorHAnsi"/>
          <w:color w:val="333333"/>
          <w:lang w:eastAsia="sv-SE"/>
        </w:rPr>
        <w:t xml:space="preserve"> andra benämningar)</w:t>
      </w:r>
      <w:r w:rsidR="00453ADE">
        <w:rPr>
          <w:rFonts w:eastAsia="Times New Roman" w:cstheme="minorHAnsi"/>
          <w:color w:val="333333"/>
          <w:lang w:eastAsia="sv-SE"/>
        </w:rPr>
        <w:t xml:space="preserve">. </w:t>
      </w:r>
    </w:p>
    <w:p w:rsidR="009D3DDC" w:rsidRPr="00D11FE1" w:rsidRDefault="00453ADE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>F</w:t>
      </w:r>
      <w:r w:rsidR="009D3DDC" w:rsidRPr="00D11FE1">
        <w:rPr>
          <w:rFonts w:eastAsia="Times New Roman" w:cstheme="minorHAnsi"/>
          <w:color w:val="333333"/>
          <w:lang w:eastAsia="sv-SE"/>
        </w:rPr>
        <w:t>örfattarna ges möjligheten a</w:t>
      </w:r>
      <w:r>
        <w:rPr>
          <w:rFonts w:eastAsia="Times New Roman" w:cstheme="minorHAnsi"/>
          <w:color w:val="333333"/>
          <w:lang w:eastAsia="sv-SE"/>
        </w:rPr>
        <w:t>tt publicera under CC-BY-licens, men f</w:t>
      </w:r>
      <w:r w:rsidR="0026318D">
        <w:rPr>
          <w:rFonts w:eastAsia="Times New Roman" w:cstheme="minorHAnsi"/>
          <w:color w:val="333333"/>
          <w:lang w:eastAsia="sv-SE"/>
        </w:rPr>
        <w:t>ör att CC BY-licens ska vara förstaval för författarna, behöver ni lägga till en kommentar, t ex ”</w:t>
      </w:r>
      <w:proofErr w:type="spellStart"/>
      <w:r w:rsidR="0026318D">
        <w:rPr>
          <w:rFonts w:eastAsia="Times New Roman" w:cstheme="minorHAnsi"/>
          <w:color w:val="333333"/>
          <w:lang w:eastAsia="sv-SE"/>
        </w:rPr>
        <w:t>Please</w:t>
      </w:r>
      <w:proofErr w:type="spellEnd"/>
      <w:r w:rsidR="0026318D">
        <w:rPr>
          <w:rFonts w:eastAsia="Times New Roman" w:cstheme="minorHAnsi"/>
          <w:color w:val="333333"/>
          <w:lang w:eastAsia="sv-SE"/>
        </w:rPr>
        <w:t xml:space="preserve"> </w:t>
      </w:r>
      <w:proofErr w:type="spellStart"/>
      <w:r w:rsidR="0026318D">
        <w:rPr>
          <w:rFonts w:eastAsia="Times New Roman" w:cstheme="minorHAnsi"/>
          <w:color w:val="333333"/>
          <w:lang w:eastAsia="sv-SE"/>
        </w:rPr>
        <w:t>publish</w:t>
      </w:r>
      <w:proofErr w:type="spellEnd"/>
      <w:r w:rsidR="0026318D">
        <w:rPr>
          <w:rFonts w:eastAsia="Times New Roman" w:cstheme="minorHAnsi"/>
          <w:color w:val="333333"/>
          <w:lang w:eastAsia="sv-SE"/>
        </w:rPr>
        <w:t xml:space="preserve"> under CC BY”, vid godkännandet i Research </w:t>
      </w:r>
      <w:proofErr w:type="spellStart"/>
      <w:r w:rsidR="0026318D">
        <w:rPr>
          <w:rFonts w:eastAsia="Times New Roman" w:cstheme="minorHAnsi"/>
          <w:color w:val="333333"/>
          <w:lang w:eastAsia="sv-SE"/>
        </w:rPr>
        <w:t>Dashboard</w:t>
      </w:r>
      <w:proofErr w:type="spellEnd"/>
      <w:r w:rsidR="0026318D">
        <w:rPr>
          <w:rFonts w:eastAsia="Times New Roman" w:cstheme="minorHAnsi"/>
          <w:color w:val="333333"/>
          <w:lang w:eastAsia="sv-SE"/>
        </w:rPr>
        <w:t>.</w:t>
      </w:r>
    </w:p>
    <w:p w:rsidR="00AF26D6" w:rsidRPr="007735EC" w:rsidRDefault="009D3DDC" w:rsidP="00AF26D6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 w:rsidRPr="00D11FE1">
        <w:rPr>
          <w:rFonts w:eastAsia="Times New Roman" w:cstheme="minorHAnsi"/>
          <w:color w:val="333333"/>
          <w:lang w:eastAsia="sv-SE"/>
        </w:rPr>
        <w:t xml:space="preserve">Om det totala antalet disponibla artiklar som ingår i </w:t>
      </w:r>
      <w:proofErr w:type="spellStart"/>
      <w:r w:rsidRPr="00D11FE1">
        <w:rPr>
          <w:rFonts w:eastAsia="Times New Roman" w:cstheme="minorHAnsi"/>
          <w:color w:val="333333"/>
          <w:lang w:eastAsia="sv-SE"/>
        </w:rPr>
        <w:t>Bibsamavtalet</w:t>
      </w:r>
      <w:proofErr w:type="spellEnd"/>
      <w:r w:rsidRPr="00D11FE1">
        <w:rPr>
          <w:rFonts w:eastAsia="Times New Roman" w:cstheme="minorHAnsi"/>
          <w:color w:val="333333"/>
          <w:lang w:eastAsia="sv-SE"/>
        </w:rPr>
        <w:t xml:space="preserve"> för Taylor &amp; Francis under </w:t>
      </w:r>
      <w:r w:rsidR="00453ADE">
        <w:rPr>
          <w:rFonts w:eastAsia="Times New Roman" w:cstheme="minorHAnsi"/>
          <w:color w:val="333333"/>
          <w:lang w:eastAsia="sv-SE"/>
        </w:rPr>
        <w:t xml:space="preserve">2019 </w:t>
      </w:r>
      <w:r w:rsidRPr="00D11FE1">
        <w:rPr>
          <w:rFonts w:eastAsia="Times New Roman" w:cstheme="minorHAnsi"/>
          <w:color w:val="333333"/>
          <w:lang w:eastAsia="sv-SE"/>
        </w:rPr>
        <w:t xml:space="preserve">används upp innan året är slut så </w:t>
      </w:r>
      <w:r w:rsidR="00453ADE">
        <w:rPr>
          <w:rFonts w:eastAsia="Times New Roman" w:cstheme="minorHAnsi"/>
          <w:color w:val="333333"/>
          <w:lang w:eastAsia="sv-SE"/>
        </w:rPr>
        <w:t>går det bra för enskilda organisationer att själva</w:t>
      </w:r>
      <w:r w:rsidRPr="00D11FE1">
        <w:rPr>
          <w:rFonts w:eastAsia="Times New Roman" w:cstheme="minorHAnsi"/>
          <w:color w:val="333333"/>
          <w:lang w:eastAsia="sv-SE"/>
        </w:rPr>
        <w:t xml:space="preserve"> teckna avtal med</w:t>
      </w:r>
      <w:r w:rsidR="00453ADE">
        <w:rPr>
          <w:rFonts w:eastAsia="Times New Roman" w:cstheme="minorHAnsi"/>
          <w:color w:val="333333"/>
          <w:lang w:eastAsia="sv-SE"/>
        </w:rPr>
        <w:t xml:space="preserve"> T&amp;F för överskjutande artiklar.</w:t>
      </w:r>
      <w:r w:rsidRPr="00D11FE1">
        <w:rPr>
          <w:rFonts w:eastAsia="Times New Roman" w:cstheme="minorHAnsi"/>
          <w:color w:val="333333"/>
          <w:lang w:eastAsia="sv-SE"/>
        </w:rPr>
        <w:t xml:space="preserve"> </w:t>
      </w:r>
    </w:p>
    <w:p w:rsidR="009D3DDC" w:rsidRDefault="009D3DDC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 w:rsidRPr="00D11FE1">
        <w:rPr>
          <w:rFonts w:eastAsia="Times New Roman" w:cstheme="minorHAnsi"/>
          <w:color w:val="333333"/>
          <w:lang w:eastAsia="sv-SE"/>
        </w:rPr>
        <w:t>Antalet artiklar är inte specificerade per organisation utan kan nyttjas av alla deltagande organisationer enligt principen ”först till kvarn”.</w:t>
      </w:r>
    </w:p>
    <w:p w:rsidR="00093B79" w:rsidRDefault="00093B79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</w:p>
    <w:p w:rsidR="00006E56" w:rsidRDefault="00006E56" w:rsidP="00006E56">
      <w:pPr>
        <w:pStyle w:val="Rubrik3"/>
        <w:rPr>
          <w:rFonts w:eastAsia="Times New Roman"/>
          <w:lang w:eastAsia="sv-SE"/>
        </w:rPr>
      </w:pPr>
      <w:proofErr w:type="spellStart"/>
      <w:r>
        <w:rPr>
          <w:rFonts w:eastAsia="Times New Roman"/>
          <w:lang w:eastAsia="sv-SE"/>
        </w:rPr>
        <w:t>Webbinarium</w:t>
      </w:r>
      <w:proofErr w:type="spellEnd"/>
      <w:r>
        <w:rPr>
          <w:rFonts w:eastAsia="Times New Roman"/>
          <w:lang w:eastAsia="sv-SE"/>
        </w:rPr>
        <w:t xml:space="preserve"> om Research </w:t>
      </w:r>
      <w:proofErr w:type="spellStart"/>
      <w:r>
        <w:rPr>
          <w:rFonts w:eastAsia="Times New Roman"/>
          <w:lang w:eastAsia="sv-SE"/>
        </w:rPr>
        <w:t>Dashboard</w:t>
      </w:r>
      <w:proofErr w:type="spellEnd"/>
    </w:p>
    <w:p w:rsidR="00006E56" w:rsidRDefault="00006E56" w:rsidP="00006E56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 xml:space="preserve">Ett </w:t>
      </w:r>
      <w:proofErr w:type="spellStart"/>
      <w:r>
        <w:rPr>
          <w:rFonts w:eastAsia="Times New Roman" w:cstheme="minorHAnsi"/>
          <w:color w:val="333333"/>
          <w:lang w:eastAsia="sv-SE"/>
        </w:rPr>
        <w:t>webbinarium</w:t>
      </w:r>
      <w:proofErr w:type="spellEnd"/>
      <w:r>
        <w:rPr>
          <w:rFonts w:eastAsia="Times New Roman" w:cstheme="minorHAnsi"/>
          <w:color w:val="333333"/>
          <w:lang w:eastAsia="sv-SE"/>
        </w:rPr>
        <w:t xml:space="preserve"> om Research </w:t>
      </w:r>
      <w:proofErr w:type="spellStart"/>
      <w:r>
        <w:rPr>
          <w:rFonts w:eastAsia="Times New Roman" w:cstheme="minorHAnsi"/>
          <w:color w:val="333333"/>
          <w:lang w:eastAsia="sv-SE"/>
        </w:rPr>
        <w:t>Dashboard</w:t>
      </w:r>
      <w:proofErr w:type="spellEnd"/>
      <w:r>
        <w:rPr>
          <w:rFonts w:eastAsia="Times New Roman" w:cstheme="minorHAnsi"/>
          <w:color w:val="333333"/>
          <w:lang w:eastAsia="sv-SE"/>
        </w:rPr>
        <w:t xml:space="preserve"> finns inspelat och går att se via </w:t>
      </w:r>
      <w:proofErr w:type="spellStart"/>
      <w:r>
        <w:rPr>
          <w:rFonts w:eastAsia="Times New Roman" w:cstheme="minorHAnsi"/>
          <w:color w:val="333333"/>
          <w:lang w:eastAsia="sv-SE"/>
        </w:rPr>
        <w:t>Vimeo</w:t>
      </w:r>
      <w:proofErr w:type="spellEnd"/>
      <w:r>
        <w:rPr>
          <w:rFonts w:eastAsia="Times New Roman" w:cstheme="minorHAnsi"/>
          <w:color w:val="333333"/>
          <w:lang w:eastAsia="sv-SE"/>
        </w:rPr>
        <w:t xml:space="preserve">: </w:t>
      </w:r>
      <w:hyperlink r:id="rId5" w:history="1">
        <w:r w:rsidRPr="00345BDB">
          <w:rPr>
            <w:rStyle w:val="Hyperlnk"/>
            <w:rFonts w:eastAsia="Times New Roman" w:cstheme="minorHAnsi"/>
            <w:lang w:eastAsia="sv-SE"/>
          </w:rPr>
          <w:t>https://vimeo.com/252737707</w:t>
        </w:r>
      </w:hyperlink>
      <w:r>
        <w:rPr>
          <w:rFonts w:eastAsia="Times New Roman" w:cstheme="minorHAnsi"/>
          <w:color w:val="333333"/>
          <w:lang w:eastAsia="sv-SE"/>
        </w:rPr>
        <w:br/>
        <w:t>(Lösenord</w:t>
      </w:r>
      <w:r w:rsidRPr="00006E56">
        <w:rPr>
          <w:rFonts w:eastAsia="Times New Roman" w:cstheme="minorHAnsi"/>
          <w:color w:val="333333"/>
          <w:lang w:eastAsia="sv-SE"/>
        </w:rPr>
        <w:t xml:space="preserve">: </w:t>
      </w:r>
      <w:proofErr w:type="spellStart"/>
      <w:r w:rsidRPr="00006E56">
        <w:rPr>
          <w:rFonts w:eastAsia="Times New Roman" w:cstheme="minorHAnsi"/>
          <w:color w:val="333333"/>
          <w:lang w:eastAsia="sv-SE"/>
        </w:rPr>
        <w:t>tfbibsamoa</w:t>
      </w:r>
      <w:proofErr w:type="spellEnd"/>
      <w:r>
        <w:rPr>
          <w:rFonts w:eastAsia="Times New Roman" w:cstheme="minorHAnsi"/>
          <w:color w:val="333333"/>
          <w:lang w:eastAsia="sv-SE"/>
        </w:rPr>
        <w:t>)</w:t>
      </w:r>
    </w:p>
    <w:p w:rsidR="00006E56" w:rsidRDefault="00006E56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</w:p>
    <w:p w:rsidR="00093B79" w:rsidRDefault="00093B79" w:rsidP="00093B79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Support</w:t>
      </w:r>
    </w:p>
    <w:p w:rsidR="00093B79" w:rsidRPr="00D11FE1" w:rsidRDefault="00093B79" w:rsidP="009D3DD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 xml:space="preserve">Vid frågor kring Research </w:t>
      </w:r>
      <w:proofErr w:type="spellStart"/>
      <w:r>
        <w:rPr>
          <w:rFonts w:eastAsia="Times New Roman" w:cstheme="minorHAnsi"/>
          <w:color w:val="333333"/>
          <w:lang w:eastAsia="sv-SE"/>
        </w:rPr>
        <w:t>Dashboard</w:t>
      </w:r>
      <w:proofErr w:type="spellEnd"/>
      <w:r>
        <w:rPr>
          <w:rFonts w:eastAsia="Times New Roman" w:cstheme="minorHAnsi"/>
          <w:color w:val="333333"/>
          <w:lang w:eastAsia="sv-SE"/>
        </w:rPr>
        <w:t xml:space="preserve"> och publiceringsprocessen kontakta </w:t>
      </w:r>
      <w:r w:rsidRPr="00093B79">
        <w:rPr>
          <w:rFonts w:eastAsia="Times New Roman" w:cstheme="minorHAnsi"/>
          <w:color w:val="333333"/>
          <w:lang w:eastAsia="sv-SE"/>
        </w:rPr>
        <w:t>Chelsey</w:t>
      </w:r>
      <w:r>
        <w:rPr>
          <w:rFonts w:eastAsia="Times New Roman" w:cstheme="minorHAnsi"/>
          <w:color w:val="333333"/>
          <w:lang w:eastAsia="sv-SE"/>
        </w:rPr>
        <w:t xml:space="preserve"> Horstmann-Dennis, </w:t>
      </w:r>
      <w:hyperlink r:id="rId6" w:history="1">
        <w:r w:rsidRPr="00D756FA">
          <w:rPr>
            <w:rStyle w:val="Hyperlnk"/>
            <w:rFonts w:eastAsia="Times New Roman" w:cstheme="minorHAnsi"/>
            <w:lang w:eastAsia="sv-SE"/>
          </w:rPr>
          <w:t>Chelsey.HorstmannDennis@tandf.co.uk</w:t>
        </w:r>
      </w:hyperlink>
      <w:r>
        <w:rPr>
          <w:rFonts w:eastAsia="Times New Roman" w:cstheme="minorHAnsi"/>
          <w:color w:val="333333"/>
          <w:lang w:eastAsia="sv-SE"/>
        </w:rPr>
        <w:t xml:space="preserve"> </w:t>
      </w:r>
    </w:p>
    <w:sectPr w:rsidR="00093B79" w:rsidRPr="00D1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10"/>
    <w:multiLevelType w:val="multilevel"/>
    <w:tmpl w:val="7D0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67839"/>
    <w:multiLevelType w:val="hybridMultilevel"/>
    <w:tmpl w:val="060C5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C"/>
    <w:rsid w:val="00006E56"/>
    <w:rsid w:val="00093B79"/>
    <w:rsid w:val="001A642D"/>
    <w:rsid w:val="0024199D"/>
    <w:rsid w:val="0026318D"/>
    <w:rsid w:val="00453ADE"/>
    <w:rsid w:val="006C152A"/>
    <w:rsid w:val="007735EC"/>
    <w:rsid w:val="007817CA"/>
    <w:rsid w:val="00996539"/>
    <w:rsid w:val="009D3DDC"/>
    <w:rsid w:val="00AF26D6"/>
    <w:rsid w:val="00CE355B"/>
    <w:rsid w:val="00D372A8"/>
    <w:rsid w:val="00E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A4D"/>
  <w15:chartTrackingRefBased/>
  <w15:docId w15:val="{3F76CB7E-4A82-4817-A079-4F61CD6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DC"/>
  </w:style>
  <w:style w:type="paragraph" w:styleId="Rubrik1">
    <w:name w:val="heading 1"/>
    <w:basedOn w:val="Normal"/>
    <w:next w:val="Normal"/>
    <w:link w:val="Rubrik1Char"/>
    <w:uiPriority w:val="9"/>
    <w:qFormat/>
    <w:rsid w:val="00773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3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3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3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73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7735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3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sey.HorstmannDennis@tandf.co.uk" TargetMode="External"/><Relationship Id="rId5" Type="http://schemas.openxmlformats.org/officeDocument/2006/relationships/hyperlink" Target="https://vimeo.com/252737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Widin</dc:creator>
  <cp:keywords/>
  <dc:description/>
  <cp:lastModifiedBy>Karin Widin</cp:lastModifiedBy>
  <cp:revision>3</cp:revision>
  <dcterms:created xsi:type="dcterms:W3CDTF">2018-10-08T12:29:00Z</dcterms:created>
  <dcterms:modified xsi:type="dcterms:W3CDTF">2018-10-08T12:32:00Z</dcterms:modified>
</cp:coreProperties>
</file>